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A5" w:rsidRPr="00776BFB" w:rsidRDefault="00E27BA5" w:rsidP="00E27BA5">
      <w:pPr>
        <w:jc w:val="both"/>
        <w:rPr>
          <w:b/>
          <w:sz w:val="24"/>
          <w:szCs w:val="24"/>
        </w:rPr>
      </w:pPr>
      <w:r w:rsidRPr="00776BFB">
        <w:rPr>
          <w:b/>
          <w:sz w:val="24"/>
          <w:szCs w:val="24"/>
        </w:rPr>
        <w:t>Information zur Nichtmitgliederversicherung für Flüchtlinge und Asylbewerber</w:t>
      </w:r>
    </w:p>
    <w:p w:rsidR="00E27BA5" w:rsidRPr="00776BFB" w:rsidRDefault="002E4E2C" w:rsidP="00E27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Stand: 09.07.2015</w:t>
      </w:r>
    </w:p>
    <w:p w:rsidR="00E27BA5" w:rsidRDefault="00E27BA5" w:rsidP="00E27BA5">
      <w:pPr>
        <w:jc w:val="both"/>
        <w:rPr>
          <w:sz w:val="24"/>
          <w:szCs w:val="24"/>
        </w:rPr>
      </w:pPr>
    </w:p>
    <w:p w:rsidR="00E27BA5" w:rsidRDefault="00CE2F5E" w:rsidP="00E27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Seit dem 22. November 2014 hat der </w:t>
      </w:r>
      <w:proofErr w:type="spellStart"/>
      <w:r>
        <w:rPr>
          <w:sz w:val="24"/>
          <w:szCs w:val="24"/>
        </w:rPr>
        <w:t>LandesSportBund</w:t>
      </w:r>
      <w:proofErr w:type="spellEnd"/>
      <w:r>
        <w:rPr>
          <w:sz w:val="24"/>
          <w:szCs w:val="24"/>
        </w:rPr>
        <w:t xml:space="preserve"> Niedersachsen e.V. (LSB) mit der ARAG-Sportversicherung eine Nichtmitgliederversicherung für Flüchtlinge und Asylbewerber abgeschlossen. </w:t>
      </w:r>
    </w:p>
    <w:p w:rsidR="00CE2F5E" w:rsidRDefault="00CE2F5E" w:rsidP="00E27BA5">
      <w:pPr>
        <w:jc w:val="both"/>
        <w:rPr>
          <w:sz w:val="24"/>
          <w:szCs w:val="24"/>
        </w:rPr>
      </w:pPr>
    </w:p>
    <w:p w:rsidR="00CE2F5E" w:rsidRPr="00CE2F5E" w:rsidRDefault="00CE2F5E" w:rsidP="00CE2F5E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CE2F5E">
        <w:rPr>
          <w:sz w:val="24"/>
          <w:szCs w:val="24"/>
        </w:rPr>
        <w:t>Die Flüchtlinge und Asylbewerber in Niedersachsen, die</w:t>
      </w:r>
      <w:r w:rsidR="00746FEF">
        <w:rPr>
          <w:sz w:val="24"/>
          <w:szCs w:val="24"/>
        </w:rPr>
        <w:t xml:space="preserve"> sich</w:t>
      </w:r>
      <w:r w:rsidRPr="00CE2F5E">
        <w:rPr>
          <w:sz w:val="24"/>
          <w:szCs w:val="24"/>
        </w:rPr>
        <w:t xml:space="preserve"> in einem niedersächsischen Sportverein (der</w:t>
      </w:r>
      <w:r w:rsidR="002D195B">
        <w:rPr>
          <w:sz w:val="24"/>
          <w:szCs w:val="24"/>
        </w:rPr>
        <w:t xml:space="preserve"> </w:t>
      </w:r>
      <w:bookmarkStart w:id="0" w:name="_GoBack"/>
      <w:bookmarkEnd w:id="0"/>
      <w:r w:rsidRPr="00CE2F5E">
        <w:rPr>
          <w:sz w:val="24"/>
          <w:szCs w:val="24"/>
        </w:rPr>
        <w:t>Mitglied im LSB i</w:t>
      </w:r>
      <w:r w:rsidR="00C07189">
        <w:rPr>
          <w:sz w:val="24"/>
          <w:szCs w:val="24"/>
        </w:rPr>
        <w:t xml:space="preserve">st) </w:t>
      </w:r>
      <w:r w:rsidRPr="00CE2F5E">
        <w:rPr>
          <w:sz w:val="24"/>
          <w:szCs w:val="24"/>
        </w:rPr>
        <w:t xml:space="preserve"> </w:t>
      </w:r>
      <w:r w:rsidR="00746FEF">
        <w:rPr>
          <w:sz w:val="24"/>
          <w:szCs w:val="24"/>
        </w:rPr>
        <w:t>s</w:t>
      </w:r>
      <w:r w:rsidRPr="00CE2F5E">
        <w:rPr>
          <w:sz w:val="24"/>
          <w:szCs w:val="24"/>
        </w:rPr>
        <w:t>port</w:t>
      </w:r>
      <w:r w:rsidR="00746FEF">
        <w:rPr>
          <w:sz w:val="24"/>
          <w:szCs w:val="24"/>
        </w:rPr>
        <w:t>lich betätigen,</w:t>
      </w:r>
      <w:r w:rsidRPr="00CE2F5E">
        <w:rPr>
          <w:sz w:val="24"/>
          <w:szCs w:val="24"/>
        </w:rPr>
        <w:t xml:space="preserve"> haben Versicherungsschutz über die ARAG, auch wenn sie keine Vereinsmitglieder sind. Der Versicherungsschutz gilt für Erwachsene, Kinder und Jugendliche.</w:t>
      </w:r>
    </w:p>
    <w:p w:rsidR="00CE2F5E" w:rsidRDefault="00CE2F5E" w:rsidP="00CE2F5E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CE2F5E">
        <w:rPr>
          <w:sz w:val="24"/>
          <w:szCs w:val="24"/>
        </w:rPr>
        <w:t xml:space="preserve">Versicherungsschutz </w:t>
      </w:r>
      <w:r w:rsidR="008C4019">
        <w:rPr>
          <w:sz w:val="24"/>
          <w:szCs w:val="24"/>
        </w:rPr>
        <w:t>besteht in vollem Umfang der Unfall-, Haftpflicht- und Rechtsschutzversicherung des aktuellen Sportversicherungsvertrages.</w:t>
      </w:r>
      <w:r w:rsidRPr="00CE2F5E">
        <w:rPr>
          <w:sz w:val="24"/>
          <w:szCs w:val="24"/>
        </w:rPr>
        <w:t xml:space="preserve"> </w:t>
      </w:r>
    </w:p>
    <w:p w:rsidR="00CE2F5E" w:rsidRDefault="00CE2F5E" w:rsidP="00CE2F5E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Versichert ist die aktive Sportausübung im Verein, die Teilnahme an geselligen </w:t>
      </w:r>
      <w:r w:rsidR="008C4019">
        <w:rPr>
          <w:sz w:val="24"/>
          <w:szCs w:val="24"/>
        </w:rPr>
        <w:t xml:space="preserve">und sonstigen </w:t>
      </w:r>
      <w:r>
        <w:rPr>
          <w:sz w:val="24"/>
          <w:szCs w:val="24"/>
        </w:rPr>
        <w:t xml:space="preserve">Veranstaltungen, die Beteiligung als Zuschauer und Begleiter und der Rückweg. Nicht versichert ist der Hinweg. </w:t>
      </w:r>
    </w:p>
    <w:p w:rsidR="00140289" w:rsidRDefault="00746FEF" w:rsidP="00140289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Spätestens dann</w:t>
      </w:r>
      <w:r w:rsidR="00140289">
        <w:rPr>
          <w:sz w:val="24"/>
          <w:szCs w:val="24"/>
        </w:rPr>
        <w:t xml:space="preserve">, wenn Flüchtlinge und Asylbewerber am </w:t>
      </w:r>
      <w:r>
        <w:rPr>
          <w:sz w:val="24"/>
          <w:szCs w:val="24"/>
        </w:rPr>
        <w:t>Wettkampf</w:t>
      </w:r>
      <w:r w:rsidR="00E40441">
        <w:rPr>
          <w:sz w:val="24"/>
          <w:szCs w:val="24"/>
        </w:rPr>
        <w:t>betrieb teilnehmen</w:t>
      </w:r>
      <w:r w:rsidR="00140289">
        <w:rPr>
          <w:sz w:val="24"/>
          <w:szCs w:val="24"/>
        </w:rPr>
        <w:t xml:space="preserve"> oder einen Spielerpass beantragen, müssen sie Mitglied des Vereins werden. </w:t>
      </w:r>
    </w:p>
    <w:p w:rsidR="00140289" w:rsidRDefault="00140289" w:rsidP="00140289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den Krankenversicherungsschutz der Flüchtlinge und Asylbewerber gelten die gesetzlichen Bestimmungen, hierauf hat die Nichtmitgliederversicherung (Unfallversicherungsbereich) keinen Einfluss. </w:t>
      </w:r>
    </w:p>
    <w:p w:rsidR="00140289" w:rsidRDefault="008C4019" w:rsidP="00CE2F5E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 oben genannte Versicherungsschutz</w:t>
      </w:r>
      <w:r w:rsidR="002E4E2C">
        <w:rPr>
          <w:sz w:val="24"/>
          <w:szCs w:val="24"/>
        </w:rPr>
        <w:t xml:space="preserve"> besteht auch bei der Ausführung von </w:t>
      </w:r>
      <w:r w:rsidRPr="008C4019">
        <w:rPr>
          <w:i/>
          <w:sz w:val="24"/>
          <w:szCs w:val="24"/>
        </w:rPr>
        <w:t>gemeinnützigen</w:t>
      </w:r>
      <w:r w:rsidR="002E4E2C" w:rsidRPr="008C4019">
        <w:rPr>
          <w:i/>
          <w:sz w:val="24"/>
          <w:szCs w:val="24"/>
        </w:rPr>
        <w:t xml:space="preserve"> </w:t>
      </w:r>
      <w:r w:rsidR="002E4E2C" w:rsidRPr="008C4019">
        <w:rPr>
          <w:sz w:val="24"/>
          <w:szCs w:val="24"/>
        </w:rPr>
        <w:t>Arbeit</w:t>
      </w:r>
      <w:r w:rsidR="004D594B" w:rsidRPr="008C4019">
        <w:rPr>
          <w:sz w:val="24"/>
          <w:szCs w:val="24"/>
        </w:rPr>
        <w:t>en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und </w:t>
      </w:r>
      <w:r>
        <w:rPr>
          <w:i/>
          <w:sz w:val="24"/>
          <w:szCs w:val="24"/>
        </w:rPr>
        <w:t xml:space="preserve">als Helfer </w:t>
      </w:r>
      <w:r w:rsidR="002A4534">
        <w:rPr>
          <w:i/>
          <w:sz w:val="24"/>
          <w:szCs w:val="24"/>
        </w:rPr>
        <w:t>bei Veranstaltungen</w:t>
      </w:r>
      <w:r w:rsidR="00140289">
        <w:rPr>
          <w:sz w:val="24"/>
          <w:szCs w:val="24"/>
        </w:rPr>
        <w:t xml:space="preserve"> in den Sportvereinen und weiteren </w:t>
      </w:r>
      <w:r w:rsidR="00525BFC">
        <w:rPr>
          <w:sz w:val="24"/>
          <w:szCs w:val="24"/>
        </w:rPr>
        <w:t>Organisationen des LSB.</w:t>
      </w:r>
    </w:p>
    <w:p w:rsidR="002E4E2C" w:rsidRDefault="00140289" w:rsidP="00CE2F5E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Werden die Flüchtlinge und Asylbewerber in den Sportvereinen und weiteren Organisationen des LSB als Mitarbeiter </w:t>
      </w:r>
      <w:r w:rsidRPr="004D594B">
        <w:rPr>
          <w:i/>
          <w:sz w:val="24"/>
          <w:szCs w:val="24"/>
        </w:rPr>
        <w:t>gegen Vergütung</w:t>
      </w:r>
      <w:r>
        <w:rPr>
          <w:sz w:val="24"/>
          <w:szCs w:val="24"/>
        </w:rPr>
        <w:t xml:space="preserve"> tätig, so besteht für sie auch als Nichtmitglieder Versicherungsschutz gemäß des Sportversicherungsvertrages. ACHTUNG: Hierbei aber</w:t>
      </w:r>
      <w:r w:rsidR="00215934">
        <w:rPr>
          <w:sz w:val="24"/>
          <w:szCs w:val="24"/>
        </w:rPr>
        <w:t xml:space="preserve"> bitte die</w:t>
      </w:r>
      <w:r>
        <w:rPr>
          <w:sz w:val="24"/>
          <w:szCs w:val="24"/>
        </w:rPr>
        <w:t xml:space="preserve"> g</w:t>
      </w:r>
      <w:r w:rsidR="00525BFC">
        <w:rPr>
          <w:sz w:val="24"/>
          <w:szCs w:val="24"/>
        </w:rPr>
        <w:t>esetzliche</w:t>
      </w:r>
      <w:r w:rsidR="00215934">
        <w:rPr>
          <w:sz w:val="24"/>
          <w:szCs w:val="24"/>
        </w:rPr>
        <w:t>n</w:t>
      </w:r>
      <w:r w:rsidR="00525BFC">
        <w:rPr>
          <w:sz w:val="24"/>
          <w:szCs w:val="24"/>
        </w:rPr>
        <w:t xml:space="preserve"> Bestimmungen </w:t>
      </w:r>
      <w:r>
        <w:rPr>
          <w:sz w:val="24"/>
          <w:szCs w:val="24"/>
        </w:rPr>
        <w:t>für die bezahlte Arbeit von Flüchtlingen und Asylbewerbern beachten!</w:t>
      </w:r>
      <w:r w:rsidR="004018D1">
        <w:rPr>
          <w:sz w:val="24"/>
          <w:szCs w:val="24"/>
        </w:rPr>
        <w:t xml:space="preserve"> </w:t>
      </w:r>
      <w:r w:rsidR="00215934">
        <w:rPr>
          <w:sz w:val="24"/>
          <w:szCs w:val="24"/>
        </w:rPr>
        <w:t xml:space="preserve">Die Versicherung ersetzt auch nicht eine eventuell notwendige Anmeldung zur gesetzlichen Unfallversicherung bei der Verwaltungs-Berufsgenossenschaft (VBG). </w:t>
      </w:r>
    </w:p>
    <w:p w:rsidR="002E4E2C" w:rsidRDefault="002E4E2C" w:rsidP="002E4E2C">
      <w:pPr>
        <w:pStyle w:val="Listenabsatz"/>
        <w:jc w:val="both"/>
        <w:rPr>
          <w:sz w:val="24"/>
          <w:szCs w:val="24"/>
        </w:rPr>
      </w:pPr>
    </w:p>
    <w:p w:rsidR="00B663C4" w:rsidRDefault="00746FEF" w:rsidP="00B663C4">
      <w:pPr>
        <w:jc w:val="both"/>
        <w:rPr>
          <w:sz w:val="24"/>
          <w:szCs w:val="24"/>
        </w:rPr>
      </w:pPr>
      <w:r>
        <w:rPr>
          <w:sz w:val="24"/>
          <w:szCs w:val="24"/>
        </w:rPr>
        <w:t>Sind Flüchtlinge und Asylbewerber bei der Bestandserhebung zu melden?</w:t>
      </w:r>
    </w:p>
    <w:p w:rsidR="00B663C4" w:rsidRDefault="00746FEF" w:rsidP="00B663C4">
      <w:pPr>
        <w:jc w:val="both"/>
        <w:rPr>
          <w:sz w:val="24"/>
          <w:szCs w:val="24"/>
        </w:rPr>
      </w:pPr>
      <w:r>
        <w:rPr>
          <w:sz w:val="24"/>
          <w:szCs w:val="24"/>
        </w:rPr>
        <w:t>Wenn Flüchtlinge und Asylbewerber im Sportverein den Status des Nichtmitgliedes haben, sind sie bei der Bestandserhebung nicht zu melden.</w:t>
      </w:r>
    </w:p>
    <w:p w:rsidR="00746FEF" w:rsidRDefault="00746FEF" w:rsidP="00B66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Erwerben Flüchtlinge und Asylbewerber des Status eines ordentlichen Vereinsmitgliedes, </w:t>
      </w:r>
      <w:r w:rsidR="007929A3">
        <w:rPr>
          <w:sz w:val="24"/>
          <w:szCs w:val="24"/>
        </w:rPr>
        <w:t xml:space="preserve">sind sie bei der Bestandserhebung zu melden. Diese Meldung hat unabhängig davon zu erfolgen, ob Flüchtlinge und Asylbewerber durch eine interne Regelung ggf. beitragsfrei gestellt werden. </w:t>
      </w:r>
    </w:p>
    <w:p w:rsidR="00746FEF" w:rsidRDefault="00746FEF" w:rsidP="00B663C4">
      <w:pPr>
        <w:jc w:val="both"/>
        <w:rPr>
          <w:sz w:val="24"/>
          <w:szCs w:val="24"/>
        </w:rPr>
      </w:pPr>
    </w:p>
    <w:p w:rsidR="00E27BA5" w:rsidRDefault="00E27BA5" w:rsidP="00E27BA5">
      <w:pPr>
        <w:jc w:val="both"/>
        <w:rPr>
          <w:sz w:val="24"/>
          <w:szCs w:val="24"/>
        </w:rPr>
      </w:pPr>
      <w:r w:rsidRPr="00776BFB">
        <w:rPr>
          <w:sz w:val="24"/>
          <w:szCs w:val="24"/>
        </w:rPr>
        <w:t xml:space="preserve">Bitte wenden Sie sich bei Fragen </w:t>
      </w:r>
      <w:r w:rsidR="0003206C">
        <w:rPr>
          <w:sz w:val="24"/>
          <w:szCs w:val="24"/>
        </w:rPr>
        <w:t>zum Versicherungsschutz</w:t>
      </w:r>
      <w:r w:rsidR="00B663C4">
        <w:rPr>
          <w:sz w:val="24"/>
          <w:szCs w:val="24"/>
        </w:rPr>
        <w:t xml:space="preserve"> </w:t>
      </w:r>
      <w:r w:rsidRPr="00776BFB">
        <w:rPr>
          <w:sz w:val="24"/>
          <w:szCs w:val="24"/>
        </w:rPr>
        <w:t>an die zuständige Sachbearbeiterin</w:t>
      </w:r>
      <w:r w:rsidR="00B663C4">
        <w:rPr>
          <w:sz w:val="24"/>
          <w:szCs w:val="24"/>
        </w:rPr>
        <w:t xml:space="preserve"> beim LSB, </w:t>
      </w:r>
      <w:r w:rsidRPr="00776BFB">
        <w:rPr>
          <w:sz w:val="24"/>
          <w:szCs w:val="24"/>
        </w:rPr>
        <w:t xml:space="preserve"> Frau Tönnies, die Sie per E-Mail unter </w:t>
      </w:r>
      <w:hyperlink r:id="rId5" w:history="1">
        <w:r w:rsidR="005B30A4" w:rsidRPr="00157C81">
          <w:rPr>
            <w:rStyle w:val="Hyperlink"/>
            <w:sz w:val="24"/>
            <w:szCs w:val="24"/>
          </w:rPr>
          <w:t>stoennies@lsb-niedersachsen.de</w:t>
        </w:r>
      </w:hyperlink>
      <w:r w:rsidR="005B30A4">
        <w:rPr>
          <w:sz w:val="24"/>
          <w:szCs w:val="24"/>
        </w:rPr>
        <w:t xml:space="preserve"> und</w:t>
      </w:r>
      <w:r w:rsidRPr="00776BFB">
        <w:rPr>
          <w:sz w:val="24"/>
          <w:szCs w:val="24"/>
        </w:rPr>
        <w:t xml:space="preserve"> telefonisc</w:t>
      </w:r>
      <w:r w:rsidR="00B663C4">
        <w:rPr>
          <w:sz w:val="24"/>
          <w:szCs w:val="24"/>
        </w:rPr>
        <w:t>h unter 0511/1268-140 erreichen</w:t>
      </w:r>
      <w:r w:rsidR="0003206C">
        <w:rPr>
          <w:sz w:val="24"/>
          <w:szCs w:val="24"/>
        </w:rPr>
        <w:t xml:space="preserve">. Sie können auch </w:t>
      </w:r>
      <w:r w:rsidR="00B663C4">
        <w:rPr>
          <w:sz w:val="24"/>
          <w:szCs w:val="24"/>
        </w:rPr>
        <w:t xml:space="preserve"> per E-Mail unter </w:t>
      </w:r>
      <w:hyperlink r:id="rId6" w:history="1">
        <w:r w:rsidR="0003206C" w:rsidRPr="00157C81">
          <w:rPr>
            <w:rStyle w:val="Hyperlink"/>
            <w:sz w:val="24"/>
            <w:szCs w:val="24"/>
          </w:rPr>
          <w:t>vsbhannover@arag-sport.de</w:t>
        </w:r>
      </w:hyperlink>
      <w:r w:rsidR="0003206C">
        <w:rPr>
          <w:sz w:val="24"/>
          <w:szCs w:val="24"/>
        </w:rPr>
        <w:t xml:space="preserve"> </w:t>
      </w:r>
      <w:r w:rsidR="005B30A4">
        <w:rPr>
          <w:sz w:val="24"/>
          <w:szCs w:val="24"/>
        </w:rPr>
        <w:t xml:space="preserve">und </w:t>
      </w:r>
      <w:r w:rsidR="007E5B94">
        <w:rPr>
          <w:sz w:val="24"/>
          <w:szCs w:val="24"/>
        </w:rPr>
        <w:t>unter der Telefon-Nummer</w:t>
      </w:r>
      <w:r w:rsidR="00B663C4">
        <w:rPr>
          <w:sz w:val="24"/>
          <w:szCs w:val="24"/>
        </w:rPr>
        <w:t xml:space="preserve"> 0</w:t>
      </w:r>
      <w:r w:rsidR="007E5B94">
        <w:rPr>
          <w:sz w:val="24"/>
          <w:szCs w:val="24"/>
        </w:rPr>
        <w:t xml:space="preserve">511/1268-5200 </w:t>
      </w:r>
      <w:r w:rsidR="00B663C4">
        <w:rPr>
          <w:sz w:val="24"/>
          <w:szCs w:val="24"/>
        </w:rPr>
        <w:t xml:space="preserve"> </w:t>
      </w:r>
      <w:r w:rsidR="0003206C">
        <w:rPr>
          <w:sz w:val="24"/>
          <w:szCs w:val="24"/>
        </w:rPr>
        <w:t xml:space="preserve">Kontakt zum ARAG-Sportversicherungsbüro aufnehmen. </w:t>
      </w:r>
      <w:r w:rsidR="00B663C4">
        <w:rPr>
          <w:sz w:val="24"/>
          <w:szCs w:val="24"/>
        </w:rPr>
        <w:t xml:space="preserve"> </w:t>
      </w:r>
    </w:p>
    <w:p w:rsidR="00B663C4" w:rsidRDefault="00B663C4" w:rsidP="00E27BA5">
      <w:pPr>
        <w:jc w:val="both"/>
        <w:rPr>
          <w:sz w:val="24"/>
          <w:szCs w:val="24"/>
        </w:rPr>
      </w:pPr>
    </w:p>
    <w:p w:rsidR="00E27BA5" w:rsidRPr="00776BFB" w:rsidRDefault="0003206C" w:rsidP="00525B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 weitergehende Fragen </w:t>
      </w:r>
      <w:r w:rsidR="00B663C4">
        <w:rPr>
          <w:sz w:val="24"/>
          <w:szCs w:val="24"/>
        </w:rPr>
        <w:t xml:space="preserve"> zum Thema</w:t>
      </w:r>
      <w:r>
        <w:rPr>
          <w:sz w:val="24"/>
          <w:szCs w:val="24"/>
        </w:rPr>
        <w:t xml:space="preserve"> der Integration von</w:t>
      </w:r>
      <w:r w:rsidR="00B663C4">
        <w:rPr>
          <w:sz w:val="24"/>
          <w:szCs w:val="24"/>
        </w:rPr>
        <w:t xml:space="preserve"> Flüchtlinge</w:t>
      </w:r>
      <w:r>
        <w:rPr>
          <w:sz w:val="24"/>
          <w:szCs w:val="24"/>
        </w:rPr>
        <w:t>n</w:t>
      </w:r>
      <w:r w:rsidR="00746FEF">
        <w:rPr>
          <w:sz w:val="24"/>
          <w:szCs w:val="24"/>
        </w:rPr>
        <w:t xml:space="preserve"> und Asylbewerbern </w:t>
      </w:r>
      <w:r w:rsidR="00A14F69">
        <w:rPr>
          <w:sz w:val="24"/>
          <w:szCs w:val="24"/>
        </w:rPr>
        <w:t xml:space="preserve"> </w:t>
      </w:r>
      <w:r w:rsidR="00B663C4">
        <w:rPr>
          <w:sz w:val="24"/>
          <w:szCs w:val="24"/>
        </w:rPr>
        <w:t>wenden Sie sich bitte inn</w:t>
      </w:r>
      <w:r w:rsidR="005B30A4">
        <w:rPr>
          <w:sz w:val="24"/>
          <w:szCs w:val="24"/>
        </w:rPr>
        <w:t>erhalb des LSB an Herrn Gündel</w:t>
      </w:r>
      <w:r w:rsidR="0094611B">
        <w:rPr>
          <w:sz w:val="24"/>
          <w:szCs w:val="24"/>
        </w:rPr>
        <w:t xml:space="preserve"> vom Team „Integration, Sport und </w:t>
      </w:r>
      <w:r w:rsidR="003E0360">
        <w:rPr>
          <w:sz w:val="24"/>
          <w:szCs w:val="24"/>
        </w:rPr>
        <w:t>s</w:t>
      </w:r>
      <w:r w:rsidR="0094611B">
        <w:rPr>
          <w:sz w:val="24"/>
          <w:szCs w:val="24"/>
        </w:rPr>
        <w:t>oziale Arbeit, Soziales“</w:t>
      </w:r>
      <w:r w:rsidR="005B30A4">
        <w:rPr>
          <w:sz w:val="24"/>
          <w:szCs w:val="24"/>
        </w:rPr>
        <w:t xml:space="preserve">. Sie können Herrn Gündel per E-Mail unter </w:t>
      </w:r>
      <w:hyperlink r:id="rId7" w:history="1">
        <w:r w:rsidR="005B30A4" w:rsidRPr="00157C81">
          <w:rPr>
            <w:rStyle w:val="Hyperlink"/>
            <w:sz w:val="24"/>
            <w:szCs w:val="24"/>
          </w:rPr>
          <w:t>rguendel@lsb-niedersachsen.de</w:t>
        </w:r>
      </w:hyperlink>
      <w:r w:rsidR="005B30A4">
        <w:rPr>
          <w:sz w:val="24"/>
          <w:szCs w:val="24"/>
        </w:rPr>
        <w:t xml:space="preserve"> oder telefonisch unter 0511/1268-187 </w:t>
      </w:r>
      <w:r>
        <w:rPr>
          <w:sz w:val="24"/>
          <w:szCs w:val="24"/>
        </w:rPr>
        <w:t>erreichen</w:t>
      </w:r>
      <w:r w:rsidR="005B30A4">
        <w:rPr>
          <w:sz w:val="24"/>
          <w:szCs w:val="24"/>
        </w:rPr>
        <w:t xml:space="preserve">. </w:t>
      </w:r>
    </w:p>
    <w:sectPr w:rsidR="00E27BA5" w:rsidRPr="00776BFB" w:rsidSect="005E76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258"/>
    <w:multiLevelType w:val="hybridMultilevel"/>
    <w:tmpl w:val="EDD805E6"/>
    <w:lvl w:ilvl="0" w:tplc="8BF84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03C5"/>
    <w:multiLevelType w:val="hybridMultilevel"/>
    <w:tmpl w:val="B9767A1E"/>
    <w:lvl w:ilvl="0" w:tplc="8BF84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0FF"/>
    <w:multiLevelType w:val="hybridMultilevel"/>
    <w:tmpl w:val="A2948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BE4"/>
    <w:multiLevelType w:val="hybridMultilevel"/>
    <w:tmpl w:val="6B8412DA"/>
    <w:lvl w:ilvl="0" w:tplc="8BF84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2E7A"/>
    <w:multiLevelType w:val="hybridMultilevel"/>
    <w:tmpl w:val="91DC2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04D2A"/>
    <w:multiLevelType w:val="hybridMultilevel"/>
    <w:tmpl w:val="36D6F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7C4C"/>
    <w:multiLevelType w:val="hybridMultilevel"/>
    <w:tmpl w:val="77602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8"/>
    <w:rsid w:val="0003206C"/>
    <w:rsid w:val="00140289"/>
    <w:rsid w:val="001F7248"/>
    <w:rsid w:val="00215934"/>
    <w:rsid w:val="002A4534"/>
    <w:rsid w:val="002D195B"/>
    <w:rsid w:val="002E4E2C"/>
    <w:rsid w:val="003E0360"/>
    <w:rsid w:val="004018D1"/>
    <w:rsid w:val="004D594B"/>
    <w:rsid w:val="00525BFC"/>
    <w:rsid w:val="005B30A4"/>
    <w:rsid w:val="005E76AA"/>
    <w:rsid w:val="0064312B"/>
    <w:rsid w:val="00690850"/>
    <w:rsid w:val="00692DEF"/>
    <w:rsid w:val="00746FEF"/>
    <w:rsid w:val="00776BFB"/>
    <w:rsid w:val="007929A3"/>
    <w:rsid w:val="007E5B94"/>
    <w:rsid w:val="008C4019"/>
    <w:rsid w:val="0094611B"/>
    <w:rsid w:val="00A14F69"/>
    <w:rsid w:val="00A301D2"/>
    <w:rsid w:val="00B17283"/>
    <w:rsid w:val="00B663C4"/>
    <w:rsid w:val="00C07189"/>
    <w:rsid w:val="00CB6845"/>
    <w:rsid w:val="00CE2F5E"/>
    <w:rsid w:val="00E05A39"/>
    <w:rsid w:val="00E27BA5"/>
    <w:rsid w:val="00E4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061F2-1A4D-4901-B922-8F5A06B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BA5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7B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uendel@lsb-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bhannover@arag-sport.de" TargetMode="External"/><Relationship Id="rId5" Type="http://schemas.openxmlformats.org/officeDocument/2006/relationships/hyperlink" Target="mailto:stoennies@lsb-niedersach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Tönnies</dc:creator>
  <cp:lastModifiedBy>ssb-bufti</cp:lastModifiedBy>
  <cp:revision>3</cp:revision>
  <cp:lastPrinted>2015-07-24T08:55:00Z</cp:lastPrinted>
  <dcterms:created xsi:type="dcterms:W3CDTF">2015-08-03T12:06:00Z</dcterms:created>
  <dcterms:modified xsi:type="dcterms:W3CDTF">2015-08-03T12:23:00Z</dcterms:modified>
</cp:coreProperties>
</file>